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0C797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bookmarkStart w:id="0" w:name="_Toc506111409"/>
    </w:p>
    <w:bookmarkEnd w:id="0"/>
    <w:p w14:paraId="19B5C9BE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431"/>
      </w:tblGrid>
      <w:tr w:rsidR="00637E7B" w:rsidRPr="00A8476C" w14:paraId="6CAA1980" w14:textId="77777777" w:rsidTr="00827079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6E09485A" w14:textId="660A0FC8" w:rsidR="00637E7B" w:rsidRPr="00A8476C" w:rsidRDefault="0057747D" w:rsidP="00827079">
            <w:pPr>
              <w:pStyle w:val="Encabezado"/>
              <w:rPr>
                <w:sz w:val="20"/>
              </w:rPr>
            </w:pPr>
            <w:bookmarkStart w:id="1" w:name="_Toc506111408"/>
            <w:bookmarkStart w:id="2" w:name="_Toc494690219"/>
            <w:bookmarkEnd w:id="1"/>
            <w:bookmarkEnd w:id="2"/>
            <w:r w:rsidRPr="000D6EBF">
              <w:rPr>
                <w:noProof/>
                <w:lang w:eastAsia="es-CO"/>
              </w:rPr>
              <w:drawing>
                <wp:inline distT="0" distB="0" distL="0" distR="0" wp14:anchorId="2B0C644B" wp14:editId="157055A9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752985B9" w14:textId="77777777" w:rsidR="00637E7B" w:rsidRPr="00A8476C" w:rsidRDefault="00637E7B" w:rsidP="00827079">
            <w:pPr>
              <w:pStyle w:val="NormalJustificado"/>
              <w:spacing w:before="0" w:after="0"/>
              <w:jc w:val="center"/>
              <w:rPr>
                <w:sz w:val="20"/>
                <w:szCs w:val="20"/>
              </w:rPr>
            </w:pPr>
            <w:r w:rsidRPr="00A8476C">
              <w:rPr>
                <w:sz w:val="20"/>
                <w:szCs w:val="20"/>
              </w:rPr>
              <w:t>FORMATO AUTO POR EL CUAL SE RESUELVE UN RECURSO DE REPOSICIÓN CONTRA EL FALLO</w:t>
            </w:r>
          </w:p>
        </w:tc>
        <w:tc>
          <w:tcPr>
            <w:tcW w:w="3431" w:type="dxa"/>
            <w:vAlign w:val="center"/>
          </w:tcPr>
          <w:p w14:paraId="54FC131A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PRFJC-02-20</w:t>
            </w:r>
          </w:p>
          <w:p w14:paraId="6575A0E3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20CEDA75" w14:textId="77777777" w:rsidTr="00827079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54A13910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4816F480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431" w:type="dxa"/>
          </w:tcPr>
          <w:p w14:paraId="33AEBC99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51861B36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55B26E42" w14:textId="77777777" w:rsidTr="00827079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3A9F8D4D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15FC91CD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431" w:type="dxa"/>
          </w:tcPr>
          <w:p w14:paraId="15721C40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393CBDDB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6A4C5944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AUTO POR EL CUAL SE RESUELVE UN RECURSO DE REPOSICIÓN CONTRA EL FALLO</w:t>
      </w:r>
    </w:p>
    <w:p w14:paraId="0E097653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de Responsabilidad Fiscal Nº ______________</w:t>
      </w:r>
    </w:p>
    <w:p w14:paraId="1C0D01D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Bogotá, ___________</w:t>
      </w:r>
    </w:p>
    <w:p w14:paraId="3A0CEEC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D30EEF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Procede el Director, Subdirector o Gerente, en ejercicio de la competencia que les confiere la Ley 610 de 2000, Ley 1474 de 2011 y la Resolución Reglamentaria (según competencia la vigente) proferida por el Contralor de Bogotá D.C., a decidir el Recurso de Reposición interpuesto contra el fallo de fecha _____________ proferido dentro del proceso.</w:t>
      </w:r>
    </w:p>
    <w:p w14:paraId="794BFC5A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731CF03E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ASUNTO POR RESOLVER</w:t>
      </w:r>
    </w:p>
    <w:p w14:paraId="38397BED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1054014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Se narra el asunto por tratar –cuestión por decidir – y se procede a resolver el recurso interpuesto.</w:t>
      </w:r>
    </w:p>
    <w:p w14:paraId="01C0B90A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59875E5E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FUNDAMENTOS DEL RECURRENTE</w:t>
      </w:r>
    </w:p>
    <w:p w14:paraId="393C1CA9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5224481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De manera suscita se relacionan los fundamentos invocados en los recursos.</w:t>
      </w:r>
    </w:p>
    <w:p w14:paraId="54EDE21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5073005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CONSIDERACIONES DEL DESPACHO.</w:t>
      </w:r>
    </w:p>
    <w:p w14:paraId="3FCA1B57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4787A52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Evaluación de los argumentos presentados por los recurrentes, en la que se realiza un cotejo de las pruebas y se exponen las razones jurídicas, doctrinarias y jurisprudenciales, que permiten determinar si se confirma, modifica o revoca la decisión impugnada.</w:t>
      </w:r>
    </w:p>
    <w:p w14:paraId="39D8C7F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C7C9BBC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RESUELVE</w:t>
      </w:r>
    </w:p>
    <w:p w14:paraId="636F53EF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40F3F37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PRIMERO: Confirmar, aclarar, adicionar, modificar o revocar la providencia recurrida, especificando: fecha de la providencia, el responsable (nombre, identificación, condición), la entidad afectada, el total del daño emergente e individualizando las sumas a cargo de cada uno de los responsables.</w:t>
      </w:r>
    </w:p>
    <w:p w14:paraId="69CF9E1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CF13A0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SEGUNDO: Notificar por estado de conformidad con el Artículo 106 de la Ley 1474 de 2011 </w:t>
      </w:r>
    </w:p>
    <w:p w14:paraId="2D4C6F5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8594BE7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TERCERO: Conceder el recurso de apelación en efecto suspensivo, por Secretaría Común remitir el expediente a _______ (a la segunda instancia).</w:t>
      </w:r>
    </w:p>
    <w:p w14:paraId="44C1C63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8DD2782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_________________________________</w:t>
      </w:r>
    </w:p>
    <w:p w14:paraId="37417AAC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Nombre y firma del Director, Subdirector o Gerente </w:t>
      </w:r>
    </w:p>
    <w:p w14:paraId="660BE728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</w:p>
    <w:p w14:paraId="71AFDF17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Proyectó: Nombre completo del profesional sustanciador (Letra Arial 8). </w:t>
      </w:r>
    </w:p>
    <w:p w14:paraId="030E7556" w14:textId="77777777" w:rsidR="00637E7B" w:rsidRDefault="00637E7B" w:rsidP="00637E7B">
      <w:pPr>
        <w:pStyle w:val="NormalJustificado"/>
        <w:spacing w:before="0" w:after="0"/>
        <w:rPr>
          <w:sz w:val="20"/>
          <w:szCs w:val="20"/>
        </w:rPr>
      </w:pPr>
    </w:p>
    <w:p w14:paraId="5CB8210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sz w:val="20"/>
          <w:szCs w:val="20"/>
        </w:rPr>
        <w:t>Nota:</w:t>
      </w:r>
      <w:r w:rsidRPr="00A8476C">
        <w:rPr>
          <w:b w:val="0"/>
          <w:sz w:val="20"/>
          <w:szCs w:val="20"/>
        </w:rPr>
        <w:t xml:space="preserve"> Tener en cuenta el Artículo 110 de la Ley 1474 de 2011 (instancias)</w:t>
      </w:r>
    </w:p>
    <w:p w14:paraId="1ED72F7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Notificar por estado de conformidad con el Artículo 106 de la Ley 1474 de 2011</w:t>
      </w:r>
    </w:p>
    <w:p w14:paraId="404565CA" w14:textId="77777777" w:rsidR="00DD3C0C" w:rsidRDefault="00DD3C0C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15EC3A2" w14:textId="77777777" w:rsidR="00DD3C0C" w:rsidRDefault="00DD3C0C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B84021A" w14:textId="77777777" w:rsidR="00DD3C0C" w:rsidRDefault="00DD3C0C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sectPr w:rsidR="00DD3C0C" w:rsidSect="006D5E9B">
      <w:headerReference w:type="default" r:id="rId9"/>
      <w:headerReference w:type="first" r:id="rId10"/>
      <w:pgSz w:w="12242" w:h="15842" w:code="1"/>
      <w:pgMar w:top="1701" w:right="1418" w:bottom="1418" w:left="1701" w:header="1276" w:footer="6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998A3" w14:textId="77777777" w:rsidR="00B170F5" w:rsidRDefault="00B170F5" w:rsidP="00637E7B">
      <w:r>
        <w:separator/>
      </w:r>
    </w:p>
  </w:endnote>
  <w:endnote w:type="continuationSeparator" w:id="0">
    <w:p w14:paraId="7CD2989E" w14:textId="77777777" w:rsidR="00B170F5" w:rsidRDefault="00B170F5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B3E74" w14:textId="77777777" w:rsidR="00B170F5" w:rsidRDefault="00B170F5" w:rsidP="00637E7B">
      <w:r>
        <w:separator/>
      </w:r>
    </w:p>
  </w:footnote>
  <w:footnote w:type="continuationSeparator" w:id="0">
    <w:p w14:paraId="67348EF5" w14:textId="77777777" w:rsidR="00B170F5" w:rsidRDefault="00B170F5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A2AE4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BA3FE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activeWritingStyle w:appName="MSWord" w:lang="es-ES_tradnl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974A6"/>
    <w:rsid w:val="000B037A"/>
    <w:rsid w:val="000B051A"/>
    <w:rsid w:val="000B2815"/>
    <w:rsid w:val="000C5487"/>
    <w:rsid w:val="000D759E"/>
    <w:rsid w:val="000F2DF3"/>
    <w:rsid w:val="00104559"/>
    <w:rsid w:val="00160036"/>
    <w:rsid w:val="00174568"/>
    <w:rsid w:val="001B1F8C"/>
    <w:rsid w:val="001B561B"/>
    <w:rsid w:val="001D4FCB"/>
    <w:rsid w:val="0021281A"/>
    <w:rsid w:val="00215B53"/>
    <w:rsid w:val="002638C2"/>
    <w:rsid w:val="002A555A"/>
    <w:rsid w:val="00302FC3"/>
    <w:rsid w:val="003249E3"/>
    <w:rsid w:val="003821B1"/>
    <w:rsid w:val="003A731B"/>
    <w:rsid w:val="004135EA"/>
    <w:rsid w:val="00494A11"/>
    <w:rsid w:val="004D20D1"/>
    <w:rsid w:val="004F61E5"/>
    <w:rsid w:val="00501E9F"/>
    <w:rsid w:val="00513234"/>
    <w:rsid w:val="00527A9F"/>
    <w:rsid w:val="00533889"/>
    <w:rsid w:val="00537BCE"/>
    <w:rsid w:val="005416A4"/>
    <w:rsid w:val="0057747D"/>
    <w:rsid w:val="005813A9"/>
    <w:rsid w:val="00586893"/>
    <w:rsid w:val="005920E5"/>
    <w:rsid w:val="005C0969"/>
    <w:rsid w:val="005C2334"/>
    <w:rsid w:val="00637E7B"/>
    <w:rsid w:val="006D5E9B"/>
    <w:rsid w:val="0075633C"/>
    <w:rsid w:val="00764FB7"/>
    <w:rsid w:val="007E6681"/>
    <w:rsid w:val="007E7999"/>
    <w:rsid w:val="00827079"/>
    <w:rsid w:val="00882C99"/>
    <w:rsid w:val="00883A5D"/>
    <w:rsid w:val="008C5717"/>
    <w:rsid w:val="008F5DDB"/>
    <w:rsid w:val="008F7B0D"/>
    <w:rsid w:val="00927C22"/>
    <w:rsid w:val="00935ACB"/>
    <w:rsid w:val="009669F6"/>
    <w:rsid w:val="00A4584E"/>
    <w:rsid w:val="00A544E5"/>
    <w:rsid w:val="00AB3C20"/>
    <w:rsid w:val="00AF4390"/>
    <w:rsid w:val="00B154E1"/>
    <w:rsid w:val="00B170F5"/>
    <w:rsid w:val="00B30920"/>
    <w:rsid w:val="00BE0021"/>
    <w:rsid w:val="00C174B4"/>
    <w:rsid w:val="00CB55E9"/>
    <w:rsid w:val="00D721CA"/>
    <w:rsid w:val="00D85853"/>
    <w:rsid w:val="00DD019E"/>
    <w:rsid w:val="00DD3C0C"/>
    <w:rsid w:val="00E33C3E"/>
    <w:rsid w:val="00E86F50"/>
    <w:rsid w:val="00EB1794"/>
    <w:rsid w:val="00F57F4D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7688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F87A5-B8B6-4995-BFCB-C5FBF4144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2020-09-23T14:40:00Z</dcterms:created>
  <dcterms:modified xsi:type="dcterms:W3CDTF">2020-09-23T15:39:00Z</dcterms:modified>
</cp:coreProperties>
</file>